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анализа ООД по конструированию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воспитателя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______, количество детей 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занятия ____ч ____ мин, окончание ____ч ____ мин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 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Критерии: высокий уровень – 3 балла, достаточный уровень – 2 балла, низкий уровень – 1 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Соблюдение санитарно-гигиенических условий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светового, температурного режимов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 двигательной активности детей (физкультминутки, смена видов деятельности)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 осанкой во время работы детей за столами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Создание условий для проведения занятия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Программное содержание занятия: тип занятия (традиционное, комплексное, тематическое, интегрированное), соответствие целей, задач, содержания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педагога к занятию, наличие конспекта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материалов и оборудования, наличие конструктора, схемы построения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пособия, атрибуты, игрушки, ТСО, их эстетика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детей (достаточное количество стульев, столов, их расположение)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 в ходе занятия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педагога: ее правильность, выразительность, эмоциональность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такт воспитателя, эмоциональный фактор занятия, стиль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индивидуальной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 использование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Методика проведения занятия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образовательной задачи, ее постановка перед детьми и решение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воспитательных задач: видеть и понимать красивое, желание сохранять красоту, желание создавать красивое, желание помогать другим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Опора на имеющийся опыт ребенка, его умения, навыки и знания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технических навыков конструирования у детей: использование подсобного материала, навыки работы с бумагой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способностей планировать постройку, создавать модель, чертеж, схему и следовать 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по формированию способности развивать сюжет поделки, включать конструкции в игровую деятельность, использовать в дальнейшей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– выставка, обыгрывание, 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продуктов детской деятельности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детей к занятию (желание заниматься, эмоциональный настрой, комфортность)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 интереса и активности детей на протяжении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 и умения собственной творческой изобразительной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изобразительных навыков у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цели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Вывод: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и замечания: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проверяющего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проверяемого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9b7b39b1aeb4b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